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61cfbd774327" /></Relationships>
</file>

<file path=word/document.xml><?xml version="1.0" encoding="utf-8"?>
<w:document xmlns:w="http://schemas.openxmlformats.org/wordprocessingml/2006/main">
  <w:body>
    <w:p>
      <w:pPr>
        <w:jc w:val="center"/>
        <w:ind w:left="12000"/>
        <w:spacing w:before="360" w:after="0"/>
      </w:pPr>
      <w:r>
        <w:rPr>
          <w:rFonts w:hint="default" w:ascii="Times New Roman" w:hAnsi="Times New Roman"/>
          <w:shd w:val="clear" w:fill="FFFFFF"/>
        </w:rPr>
        <w:t xml:space="preserve">УТВЕРЖДАЮ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(должность)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(подпись, инициалы, фамилия)</w:t>
      </w:r>
    </w:p>
    <w:p>
      <w:pPr>
        <w:jc w:val="center"/>
        <w:ind w:left="12000"/>
        <w:spacing w:before="239" w:after="1600"/>
      </w:pPr>
      <w:r>
        <w:rPr>
          <w:rFonts w:hint="default" w:ascii="Times New Roman" w:hAnsi="Times New Roman"/>
          <w:shd w:val="clear" w:fill="FFFFFF"/>
        </w:rPr>
        <w:t xml:space="preserve">«___»____________ 20____г.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Перечень мер по исключению, снижению или контролю уровней рисков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Муниципальное бюджетное общеобразовательное учреждение  "Уакитская средняя общеобразовательная школа"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ИНН </w:t>
      </w:r>
      <w:r>
        <w:rPr>
          <w:rFonts w:hint="default" w:ascii="Times New Roman" w:hAnsi="Times New Roman"/>
          <w:b/>
          <w:sz w:val="28"/>
          <w:u w:val="single"/>
        </w:rPr>
        <w:t xml:space="preserve"> 0302101453 </w:t>
      </w:r>
      <w:r>
        <w:rPr>
          <w:rFonts w:hint="default" w:ascii="Times New Roman" w:hAnsi="Times New Roman"/>
          <w:b/>
          <w:sz w:val="28"/>
        </w:rPr>
        <w:t xml:space="preserve"> адрес </w:t>
      </w:r>
      <w:r>
        <w:rPr>
          <w:rFonts w:hint="default" w:ascii="Times New Roman" w:hAnsi="Times New Roman"/>
          <w:b/>
          <w:sz w:val="28"/>
          <w:u w:val="single"/>
        </w:rPr>
        <w:t xml:space="preserve"> 671531, Республика Бурятия, Баунтовский эвенкийский район, п.Уакит, ул.Советская, 4  </w:t>
      </w:r>
    </w:p>
    <w:p>
      <w:r>
        <w:rPr>
          <w:rFonts w:hint="default" w:ascii="Times New Roman" w:hAnsi="Times New Roman"/>
        </w:rPr>
        <w:br w:type="page"/>
      </w: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</w:tblGrid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№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Мероприятия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Периодичность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Ответственный</w:t>
            </w:r>
          </w:p>
        </w:tc>
      </w:tr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Опасности на РМ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проведение повторного инструктажа.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</w:rPr>
              <w:t xml:space="preserve">Актуализация ИОТ в соответствие с выявленными опасностями.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Ежегодно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Начальник отдела 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насилия от третьих лиц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 (системы видеонаблюдения)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наезда на человека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«Правил по охране труда на автомобильном транспорте»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предупреждающих знаков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По мере износа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мер безопасности при эксплуатации транспортных средств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целостности сигнальной разметки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По мере износа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укуса животным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укуса насекомого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заболевания из-за воздействия пониженной температуры воздуха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перегрева из-за воздействия повышенной температуры воздуха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 (системы вентиляции)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предупреждающих знаков на территории и участках, где имеются скользкие места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 По мере износа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Регулярная уборка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По мере загрязнения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Регулярная уборка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погодными условиями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острых кромок и заусенцев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поражения кожи из-за попадания вредных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раздавливания из-за наезда транспортного средства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мер безопасности при эксплуатации транспортных средств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Проведение инструктажей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3 месяца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столкновения с элементами конструкции здания или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труда, предъявляемые к помещениям для хранения транспортных средств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Перед началом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воспламенения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«Правил по охране труда на автомобильном транспорте»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 при эксплуатации транспортных средств в зимнее время года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ожога из-за контакта с поверхностью, имеющей высокую температуру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исправности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Перед началом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Исполнитель работ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Проведение замеров сопротивления изоляции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3 года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Ответственный за электрохозяйство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падения из-за потери равновесия при спотыкании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Регулярная уборка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По мере загрязнения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состояния напольного покрытия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случайных предметов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Проведение инструктажей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6 месяцев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обрушения наземных конструкций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вращающимися или движущимися частями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целостности защитных ограждений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насилия от враждебно настроенных работников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 (системы видеонаблюдения)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психических нагрузок, стрессов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обморожения из-за контакта с поверхностью, имеющей низкую температуру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перемещаемого груза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"Правил по охране труда при работе с инструментом и приспособлениями"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Перед началом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воздушных взвесей вредных химических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 (системы вентиляции)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падения на ноги тяжелого предмета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острого режущего инструмента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Перед началом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Соблюдение требований правил по охране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Опасность, связанная с дегустацией отравленной пищи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пищевой безопасности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отлетающими осколками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раздавливания из-за попадания под движущиеся части механизмов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исправности и целостности защитных ограждений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тяжелым инструментом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Проведение инструктажей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6 месяцев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"Правил по охране труда при работе с инструментом и приспособлениями"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Перед началом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поражения легких от вдыхания вредных паров или газов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химического ожога роговицы глаза из-за попадания опасных веществ в глаза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нагрузки на голосовой аппарат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движущихся режущих частей механизмов, машин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неудобной рабочей позе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исполнения требований к эргономике рабочих мест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мер безопасности при эксплуатации транспортных средств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исполнитель работ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недопустимости хранения предметов в коридорах и проходах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падения с высоты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соблюдения требований охраны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Регулярные испытания лестниц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лестницы и стремянки металлические — 1 раз в 12 мес., лестницы и стремянки изолирующие, деревянные — 1 раз в 6 мес.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Соблюдение требований правил по охране труда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ведения работ.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статических нагрузках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попадания в глаза стружки, мелких осколков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попадания в глаза инородного тела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наличия и исправности необходимых средств индивидуальной защиты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со сроками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повышенного уровня и других неблагоприятных характеристик шума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проведение медицинских осмотров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травмирования в результате дорожно-транспортного происшествия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Соблюдение требований правил безопасности дорожного движения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Соблюдение требований правил безопасности дорожного движения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Исполнитель работ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локальной вибрации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общей вибрации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Регулярное ТО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укола из-за натыкания на неподвижную колющую поверхность (острие)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разбившимися стеклянными предметами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самовозгорания горючих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параметров воздушной среды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воздействия открытого пламени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Учет первичных средств пожаротушения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3 месяца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Ответственный за пожарную безопасность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от вдыхания дыма, паров вредных газов и пыли при пожаре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Обслуживание противопожарных систем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эксплуатационной документацией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Ответственный за пожарную безопасность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перемещении работника в пространстве, обусловленных технологическим процессом в течение рабочей смены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повреждения органов дыхания частицами пыли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воздействия пыли на глаза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использования СИЗ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Непосредственный руководитель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частей тела кромкой листа бумаги, канцелярским ножом, ножницами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комплектности аптечки и сроков годности медицинских изделий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Не реже 1 раза в 12 месяцев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перенапряжения зрительного анализатора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режимов труда и отдыха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FFFFFF" w:sz="14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/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Контроль исполнения требований к эргономике рабочих мест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Ежедневно в процессе выполнения работ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Специалист по охране труда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снега или сосулек с крыши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Регулярная уборка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В соответствии с погодными условиями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Назначенное ответственное лицо</w:t>
            </w:r>
          </w:p>
        </w:tc>
      </w:tr>
    </w:tbl>
    <w:p>
      <w:r>
        <w:rPr>
          <w:rFonts w:hint="default" w:ascii="Times New Roman" w:hAnsi="Times New Roman"/>
        </w:rPr>
        <w:br/>
      </w:r>
    </w:p>
    <w:p>
      <w:pPr>
        <w:keepNext w:val="true"/>
        <w:keepLines w:val="true"/>
        <w:spacing w:before="239"/>
      </w:pPr>
      <w:r>
        <w:rPr>
          <w:rFonts w:hint="default" w:ascii="Times New Roman" w:hAnsi="Times New Roman"/>
          <w:b/>
        </w:rPr>
        <w:t xml:space="preserve">Работники, проводившие оценку профессиональных рисков:</w:t>
      </w:r>
    </w:p>
    <w:tbl xmlns:p3="/" p3:noHeader="true"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Директор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Савельева И. С.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Специалист по охране труда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Биданова Д. С.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Заместитель директора по УВР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Коршунова Ю. А.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</w:tbl>
    <w:sectPr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93efbf474c29" /></Relationships>
</file>